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95BA8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695BA8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695BA8">
        <w:rPr>
          <w:rFonts w:ascii="Times New Roman" w:hAnsi="Times New Roman" w:cs="Times New Roman"/>
          <w:b/>
          <w:sz w:val="24"/>
          <w:szCs w:val="24"/>
        </w:rPr>
        <w:t>.</w:t>
      </w:r>
      <w:r w:rsidR="00695BA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695BA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95BA8">
        <w:rPr>
          <w:rFonts w:ascii="Times New Roman" w:hAnsi="Times New Roman" w:cs="Times New Roman"/>
          <w:sz w:val="24"/>
          <w:szCs w:val="24"/>
        </w:rPr>
        <w:t>.</w:t>
      </w:r>
      <w:r w:rsidR="00695BA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95BA8" w:rsidRPr="00EB18FA" w:rsidRDefault="00D45DED" w:rsidP="00695BA8">
      <w:pPr>
        <w:jc w:val="both"/>
        <w:rPr>
          <w:rFonts w:ascii="Times New Roman" w:hAnsi="Times New Roman" w:cs="Times New Roman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CA6EB7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r w:rsidR="003D07A1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="00695BA8" w:rsidRPr="00695BA8">
        <w:rPr>
          <w:rFonts w:ascii="Times New Roman" w:hAnsi="Times New Roman" w:cs="Times New Roman"/>
          <w:b/>
        </w:rPr>
        <w:t xml:space="preserve"> </w:t>
      </w:r>
      <w:r w:rsidR="00695BA8" w:rsidRPr="00EB18FA">
        <w:rPr>
          <w:rFonts w:ascii="Times New Roman" w:hAnsi="Times New Roman" w:cs="Times New Roman"/>
        </w:rPr>
        <w:t xml:space="preserve">Жалба с вх. № </w:t>
      </w:r>
      <w:r w:rsidR="00695BA8" w:rsidRPr="00EB18FA">
        <w:rPr>
          <w:rFonts w:ascii="Times New Roman" w:hAnsi="Times New Roman" w:cs="Times New Roman"/>
          <w:lang w:val="ru-RU"/>
        </w:rPr>
        <w:t>161</w:t>
      </w:r>
      <w:r w:rsidR="00695BA8" w:rsidRPr="00EB18FA">
        <w:rPr>
          <w:rFonts w:ascii="Times New Roman" w:hAnsi="Times New Roman" w:cs="Times New Roman"/>
        </w:rPr>
        <w:t xml:space="preserve"> от 12.10.2015г. от г-н Замфир Димитров Филипов, за непоставяне на видно място на избирателните списъци.</w:t>
      </w:r>
    </w:p>
    <w:p w:rsidR="00695BA8" w:rsidRPr="00EB18FA" w:rsidRDefault="00E63E9D" w:rsidP="00C45B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104B89"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D45DED"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3D07A1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2</w:t>
      </w:r>
      <w:r w:rsidR="00104B89"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695BA8" w:rsidRPr="00695BA8">
        <w:t xml:space="preserve"> </w:t>
      </w:r>
      <w:r w:rsidR="00695BA8" w:rsidRPr="00EB18FA">
        <w:rPr>
          <w:rFonts w:ascii="Times New Roman" w:hAnsi="Times New Roman" w:cs="Times New Roman"/>
        </w:rPr>
        <w:t>Поправка на техническа грешка в Решениe № 242-МИ/НР от 09.10.2015 г. на ОИК – Монтана, относно Промяна в състава на СИК в Община Монтана от ПП ГЕРБ.</w:t>
      </w:r>
    </w:p>
    <w:p w:rsidR="00695BA8" w:rsidRPr="00695BA8" w:rsidRDefault="00695BA8" w:rsidP="00C45B52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EB18FA">
        <w:rPr>
          <w:rFonts w:ascii="Times New Roman" w:hAnsi="Times New Roman" w:cs="Times New Roman"/>
          <w:lang w:val="en-US"/>
        </w:rPr>
        <w:t xml:space="preserve">      3.</w:t>
      </w:r>
      <w:r w:rsidRPr="00695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B91">
        <w:rPr>
          <w:rFonts w:ascii="Times New Roman" w:hAnsi="Times New Roman" w:cs="Times New Roman"/>
          <w:color w:val="000000"/>
          <w:sz w:val="24"/>
          <w:szCs w:val="24"/>
        </w:rPr>
        <w:t>Регистриране на застъпници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Коалиция „ЕДИННИ ЗА ПРОМЯНА”</w:t>
      </w:r>
    </w:p>
    <w:p w:rsidR="005322E8" w:rsidRPr="00CD4519" w:rsidRDefault="00CD4519" w:rsidP="00C45B52">
      <w:pPr>
        <w:spacing w:before="100" w:beforeAutospacing="1" w:after="100" w:afterAutospacing="1" w:line="240" w:lineRule="auto"/>
        <w:jc w:val="both"/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</w:pPr>
      <w:r w:rsidRPr="00CD4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8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4. </w:t>
      </w:r>
      <w:r w:rsidRPr="00CD4519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</w:p>
    <w:p w:rsidR="00EB18FA" w:rsidRDefault="00C45B52" w:rsidP="00EB18FA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lang w:val="en-US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    </w:t>
      </w:r>
      <w:r w:rsidR="00375CC7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104B89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EB18F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5</w:t>
      </w:r>
      <w:r w:rsidR="00375CC7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.</w:t>
      </w:r>
      <w:r w:rsidR="00EB18FA" w:rsidRPr="00EB18FA">
        <w:rPr>
          <w:rFonts w:ascii="Times New Roman" w:hAnsi="Times New Roman" w:cs="Times New Roman"/>
          <w:color w:val="000000"/>
        </w:rPr>
        <w:t xml:space="preserve"> </w:t>
      </w:r>
      <w:r w:rsidR="00EB18FA"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</w:p>
    <w:p w:rsidR="00EB18FA" w:rsidRPr="00CD4519" w:rsidRDefault="00EB18FA" w:rsidP="00EB18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6.</w:t>
      </w:r>
      <w:r w:rsidRPr="00CD4519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CD451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</w:t>
      </w:r>
    </w:p>
    <w:p w:rsidR="008D382F" w:rsidRPr="00C416C3" w:rsidRDefault="00A155C0" w:rsidP="00EB18F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 </w:t>
      </w:r>
      <w:r w:rsidR="002871CA">
        <w:t xml:space="preserve"> </w:t>
      </w:r>
      <w:r w:rsidR="00EB18FA">
        <w:t>С</w:t>
      </w:r>
      <w:r w:rsidR="008D382F" w:rsidRPr="00C416C3">
        <w:t>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EB18FA">
        <w:rPr>
          <w:rFonts w:ascii="Times New Roman" w:hAnsi="Times New Roman" w:cs="Times New Roman"/>
          <w:sz w:val="24"/>
          <w:szCs w:val="24"/>
        </w:rPr>
        <w:t>евен ред на 12.10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EB18FA" w:rsidRDefault="00EB18F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18FA" w:rsidRPr="00EB18FA" w:rsidRDefault="00EB18FA" w:rsidP="00EB18FA">
      <w:pPr>
        <w:jc w:val="both"/>
        <w:rPr>
          <w:rFonts w:ascii="Times New Roman" w:hAnsi="Times New Roman" w:cs="Times New Roman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Pr="00695BA8">
        <w:rPr>
          <w:rFonts w:ascii="Times New Roman" w:hAnsi="Times New Roman" w:cs="Times New Roman"/>
          <w:b/>
        </w:rPr>
        <w:t xml:space="preserve"> </w:t>
      </w:r>
      <w:r w:rsidRPr="00EB18FA">
        <w:rPr>
          <w:rFonts w:ascii="Times New Roman" w:hAnsi="Times New Roman" w:cs="Times New Roman"/>
        </w:rPr>
        <w:t xml:space="preserve">Жалба с вх. № </w:t>
      </w:r>
      <w:r w:rsidRPr="00EB18FA">
        <w:rPr>
          <w:rFonts w:ascii="Times New Roman" w:hAnsi="Times New Roman" w:cs="Times New Roman"/>
          <w:lang w:val="ru-RU"/>
        </w:rPr>
        <w:t>161</w:t>
      </w:r>
      <w:r w:rsidRPr="00EB18FA">
        <w:rPr>
          <w:rFonts w:ascii="Times New Roman" w:hAnsi="Times New Roman" w:cs="Times New Roman"/>
        </w:rPr>
        <w:t xml:space="preserve"> от 12.10.2015г. от г-н Замфир Димитров Филипов, за непоставяне на видно място на избирателните списъци.</w:t>
      </w:r>
    </w:p>
    <w:p w:rsidR="00EB18FA" w:rsidRPr="00EB18FA" w:rsidRDefault="00EB18FA" w:rsidP="00EB18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2</w:t>
      </w: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695BA8">
        <w:t xml:space="preserve"> </w:t>
      </w:r>
      <w:r w:rsidRPr="00EB18FA">
        <w:rPr>
          <w:rFonts w:ascii="Times New Roman" w:hAnsi="Times New Roman" w:cs="Times New Roman"/>
        </w:rPr>
        <w:t>Поправка на техническа грешка в Решениe № 242-МИ/НР от 09.10.2015 г. на ОИК – Монтана, относно Промяна в състава на СИК в Община Монтана от ПП ГЕРБ.</w:t>
      </w:r>
    </w:p>
    <w:p w:rsidR="00EB18FA" w:rsidRPr="00695BA8" w:rsidRDefault="00EB18FA" w:rsidP="00EB18FA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EB18FA">
        <w:rPr>
          <w:rFonts w:ascii="Times New Roman" w:hAnsi="Times New Roman" w:cs="Times New Roman"/>
          <w:lang w:val="en-US"/>
        </w:rPr>
        <w:t xml:space="preserve">      3.</w:t>
      </w:r>
      <w:r w:rsidRPr="00695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B91">
        <w:rPr>
          <w:rFonts w:ascii="Times New Roman" w:hAnsi="Times New Roman" w:cs="Times New Roman"/>
          <w:color w:val="000000"/>
          <w:sz w:val="24"/>
          <w:szCs w:val="24"/>
        </w:rPr>
        <w:t>Регистриране на застъпници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Коалиция „ЕДИННИ ЗА ПРОМЯНА”</w:t>
      </w:r>
    </w:p>
    <w:p w:rsidR="00EB18FA" w:rsidRPr="00CD4519" w:rsidRDefault="00EB18FA" w:rsidP="00EB18FA">
      <w:pPr>
        <w:spacing w:before="100" w:beforeAutospacing="1" w:after="100" w:afterAutospacing="1" w:line="240" w:lineRule="auto"/>
        <w:jc w:val="both"/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</w:pPr>
      <w:r w:rsidRPr="00CD4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4. </w:t>
      </w:r>
      <w:r w:rsidRPr="00CD4519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</w:p>
    <w:p w:rsidR="00EB18FA" w:rsidRDefault="00EB18FA" w:rsidP="00EB18FA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lang w:val="en-US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    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5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.</w:t>
      </w:r>
      <w:r w:rsidRPr="00EB18FA">
        <w:rPr>
          <w:rFonts w:ascii="Times New Roman" w:hAnsi="Times New Roman" w:cs="Times New Roman"/>
          <w:color w:val="000000"/>
        </w:rPr>
        <w:t xml:space="preserve"> </w:t>
      </w:r>
      <w:r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</w:p>
    <w:p w:rsidR="00EB18FA" w:rsidRPr="00CD4519" w:rsidRDefault="00EB18FA" w:rsidP="00EB18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6.</w:t>
      </w:r>
      <w:r w:rsidRPr="00CD4519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CD451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</w:t>
      </w:r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7997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</w:p>
    <w:p w:rsidR="00E60E38" w:rsidRDefault="00E60E38" w:rsidP="00E60E38">
      <w:pPr>
        <w:ind w:firstLine="708"/>
        <w:jc w:val="both"/>
        <w:rPr>
          <w:rFonts w:ascii="Times New Roman" w:hAnsi="Times New Roman" w:cs="Times New Roman"/>
        </w:rPr>
      </w:pPr>
      <w:r w:rsidRPr="000C5EAD">
        <w:rPr>
          <w:rFonts w:ascii="Times New Roman" w:hAnsi="Times New Roman" w:cs="Times New Roman"/>
        </w:rPr>
        <w:lastRenderedPageBreak/>
        <w:t xml:space="preserve">Постъпила е </w:t>
      </w:r>
      <w:r w:rsidRPr="000C5EAD">
        <w:rPr>
          <w:rFonts w:ascii="Times New Roman" w:hAnsi="Times New Roman" w:cs="Times New Roman"/>
          <w:b/>
        </w:rPr>
        <w:t xml:space="preserve">жалба с вх. № </w:t>
      </w:r>
      <w:r>
        <w:rPr>
          <w:rFonts w:ascii="Times New Roman" w:hAnsi="Times New Roman" w:cs="Times New Roman"/>
          <w:b/>
          <w:lang w:val="ru-RU"/>
        </w:rPr>
        <w:t>161</w:t>
      </w:r>
      <w:r>
        <w:rPr>
          <w:rFonts w:ascii="Times New Roman" w:hAnsi="Times New Roman" w:cs="Times New Roman"/>
          <w:b/>
        </w:rPr>
        <w:t xml:space="preserve"> от 12</w:t>
      </w:r>
      <w:r w:rsidRPr="000C5EAD">
        <w:rPr>
          <w:rFonts w:ascii="Times New Roman" w:hAnsi="Times New Roman" w:cs="Times New Roman"/>
          <w:b/>
        </w:rPr>
        <w:t>.10.2015г. от г-</w:t>
      </w:r>
      <w:r>
        <w:rPr>
          <w:rFonts w:ascii="Times New Roman" w:hAnsi="Times New Roman" w:cs="Times New Roman"/>
          <w:b/>
        </w:rPr>
        <w:t>н Замфир Димитров Филипов</w:t>
      </w:r>
      <w:r w:rsidRPr="000C5EA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в която се твърди за нарушение</w:t>
      </w:r>
      <w:r w:rsidRPr="000C5EA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чл. 41, ал. 1 от ИК, т. е. непоставяне на видно място на избирателните списъци в с. Крапчене, общ. Монтана.</w:t>
      </w:r>
    </w:p>
    <w:p w:rsidR="00E60E38" w:rsidRDefault="00E60E38" w:rsidP="00E60E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жалбата е посочено, че след извършена провека на място е установено, относно  избирателните списъци, че не са поставени на видно място, същите се намирали вътре в сградата на кметството – с. Крапчене, с което се възпрепятства достъпът до тях. Жалбоподателят се  позовава се на чл. 41, ал. 1 и чл. 23 от ИК, като на § 1, т. 11 от ИК,  във връзка с легалната дефиниция на „видно място”.</w:t>
      </w:r>
    </w:p>
    <w:p w:rsidR="00F9593D" w:rsidRDefault="00F9593D" w:rsidP="00F9593D">
      <w:pPr>
        <w:spacing w:before="24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Извършена е проверка на място в с. Крапчене от г-н Петко Петков, Румен Гоцов и Славиан Николов.</w:t>
      </w:r>
    </w:p>
    <w:p w:rsidR="00E60E38" w:rsidRDefault="00E60E38" w:rsidP="00E60E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извършена провека от представители на ОИК – Монтана, беше констатирано, следното:</w:t>
      </w:r>
    </w:p>
    <w:p w:rsidR="00E60E38" w:rsidRDefault="00E60E38" w:rsidP="00E60E38">
      <w:pPr>
        <w:spacing w:before="24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Избирателните списъци са поставени, съобразно Заповед № 1789/09.092015 г., публикувано на 10.09.2015 г. в 11:00 часа  на кмета на община Монтана, и Заповед № 1733/01.09.2015, публикувано на 04.09.2015 г. в  9,30 часа на кмета на община Монтана, т. е. и двете заповеди са влезли в сила.</w:t>
      </w:r>
    </w:p>
    <w:p w:rsidR="00E60E38" w:rsidRDefault="00E60E38" w:rsidP="00E60E38">
      <w:pPr>
        <w:spacing w:before="24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оглед на гореизложеното на основание чл. 87, ал. 1, т. 22, във вр. с т. 8 от ИК , ОИК – Монтана, </w:t>
      </w:r>
      <w:r w:rsidR="00A13715">
        <w:rPr>
          <w:rFonts w:ascii="Times New Roman" w:hAnsi="Times New Roman" w:cs="Times New Roman"/>
        </w:rPr>
        <w:t>единодушно и поименно</w:t>
      </w:r>
    </w:p>
    <w:p w:rsidR="00E60E38" w:rsidRDefault="00E60E38" w:rsidP="00E60E38">
      <w:pPr>
        <w:jc w:val="center"/>
        <w:rPr>
          <w:rFonts w:ascii="Times New Roman" w:hAnsi="Times New Roman" w:cs="Times New Roman"/>
          <w:b/>
        </w:rPr>
      </w:pPr>
      <w:r w:rsidRPr="000C5EAD">
        <w:rPr>
          <w:rFonts w:ascii="Times New Roman" w:hAnsi="Times New Roman" w:cs="Times New Roman"/>
          <w:b/>
        </w:rPr>
        <w:t>РЕШИ:</w:t>
      </w:r>
      <w:r>
        <w:rPr>
          <w:rFonts w:ascii="Times New Roman" w:hAnsi="Times New Roman" w:cs="Times New Roman"/>
          <w:b/>
        </w:rPr>
        <w:t>Решение № 247-МИ/НР/12.10.2015 г.</w:t>
      </w:r>
    </w:p>
    <w:p w:rsidR="00E60E38" w:rsidRPr="00213A38" w:rsidRDefault="00E60E38" w:rsidP="00E60E38">
      <w:pPr>
        <w:jc w:val="both"/>
        <w:rPr>
          <w:rFonts w:ascii="Times New Roman" w:hAnsi="Times New Roman" w:cs="Times New Roman"/>
        </w:rPr>
      </w:pPr>
      <w:r w:rsidRPr="000C5EAD">
        <w:rPr>
          <w:rFonts w:ascii="Times New Roman" w:hAnsi="Times New Roman" w:cs="Times New Roman"/>
          <w:b/>
        </w:rPr>
        <w:tab/>
        <w:t>ОСТАВЯ БЕЗ РАЗГЛЕЖДАНЕ</w:t>
      </w:r>
      <w:r w:rsidRPr="00213A38">
        <w:rPr>
          <w:rFonts w:ascii="Times New Roman" w:hAnsi="Times New Roman" w:cs="Times New Roman"/>
        </w:rPr>
        <w:t xml:space="preserve"> Жалба с вх. № </w:t>
      </w:r>
      <w:r w:rsidRPr="00213A38">
        <w:rPr>
          <w:rFonts w:ascii="Times New Roman" w:hAnsi="Times New Roman" w:cs="Times New Roman"/>
          <w:lang w:val="ru-RU"/>
        </w:rPr>
        <w:t>161</w:t>
      </w:r>
      <w:r w:rsidRPr="00213A38">
        <w:rPr>
          <w:rFonts w:ascii="Times New Roman" w:hAnsi="Times New Roman" w:cs="Times New Roman"/>
        </w:rPr>
        <w:t xml:space="preserve"> от 12.10.2015г. от г-н Замфир Димитров Филипов, за непоставяне на видно място на избирателните списъци. </w:t>
      </w:r>
    </w:p>
    <w:p w:rsidR="009748F6" w:rsidRDefault="009748F6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6BB6">
        <w:rPr>
          <w:rFonts w:ascii="Times New Roman" w:hAnsi="Times New Roman"/>
          <w:b/>
          <w:sz w:val="24"/>
          <w:szCs w:val="24"/>
          <w:u w:val="single"/>
        </w:rPr>
        <w:t>По т. 2 от дневния ред:</w:t>
      </w:r>
      <w:r w:rsidR="00A1355A">
        <w:rPr>
          <w:rFonts w:ascii="Times New Roman" w:hAnsi="Times New Roman"/>
          <w:b/>
          <w:sz w:val="24"/>
          <w:szCs w:val="24"/>
          <w:u w:val="single"/>
        </w:rPr>
        <w:t>Докладва г-жа Габриела Димитрова</w:t>
      </w:r>
    </w:p>
    <w:p w:rsidR="00910D28" w:rsidRPr="00D66130" w:rsidRDefault="00910D28" w:rsidP="00910D2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D66130">
        <w:t>На основание чл. 87, ал. 1, т. 1, във вр. с т.5 и т. 6 от  ИК, Общинска избирателна комисия – Монтана</w:t>
      </w:r>
      <w:r w:rsidR="001405FC">
        <w:t xml:space="preserve"> единодушно и поименно</w:t>
      </w:r>
    </w:p>
    <w:p w:rsidR="00910D28" w:rsidRDefault="00910D28" w:rsidP="00F9593D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  <w:r w:rsidR="00F9593D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                                </w:t>
      </w:r>
      <w:r w:rsidRPr="00D66130">
        <w:rPr>
          <w:rStyle w:val="Strong"/>
        </w:rPr>
        <w:t>РЕШИ:</w:t>
      </w:r>
      <w:r>
        <w:rPr>
          <w:rStyle w:val="Strong"/>
        </w:rPr>
        <w:t>Решение № 248-МИ/НР/12.10.2015 г.</w:t>
      </w:r>
    </w:p>
    <w:p w:rsidR="00910D28" w:rsidRDefault="00910D28" w:rsidP="00910D2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hd w:val="clear" w:color="auto" w:fill="FFFFFF"/>
        </w:rPr>
      </w:pPr>
      <w:r w:rsidRPr="00D66130">
        <w:rPr>
          <w:shd w:val="clear" w:color="auto" w:fill="FFFFFF"/>
        </w:rPr>
        <w:t xml:space="preserve">            </w:t>
      </w:r>
      <w:r w:rsidRPr="00D66130">
        <w:t>ДОПУСКА</w:t>
      </w:r>
      <w:r w:rsidRPr="00D66130">
        <w:rPr>
          <w:shd w:val="clear" w:color="auto" w:fill="FFFFFF"/>
        </w:rPr>
        <w:t xml:space="preserve"> поправка на технически грешки в Решение </w:t>
      </w:r>
      <w:r>
        <w:t>№ 242-МИ/НР от 09.10</w:t>
      </w:r>
      <w:r w:rsidRPr="00D66130">
        <w:t>.2015 г. на ОИК – Монтана, относно Промяна в състава на СИК в Община Монтана</w:t>
      </w:r>
      <w:r>
        <w:t xml:space="preserve"> от ПП ГЕРБ в т. 8</w:t>
      </w:r>
      <w:r w:rsidRPr="00D66130">
        <w:t xml:space="preserve">, </w:t>
      </w:r>
      <w:r w:rsidRPr="00D66130">
        <w:rPr>
          <w:shd w:val="clear" w:color="auto" w:fill="FFFFFF"/>
        </w:rPr>
        <w:t>както следва:</w:t>
      </w:r>
    </w:p>
    <w:p w:rsidR="00910D28" w:rsidRPr="00D66130" w:rsidRDefault="00910D28" w:rsidP="00910D2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Вместо „</w:t>
      </w: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37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Петрана Петрана Петкова”</w:t>
      </w:r>
      <w:r>
        <w:rPr>
          <w:color w:val="000000"/>
          <w:sz w:val="22"/>
          <w:szCs w:val="22"/>
        </w:rPr>
        <w:t>, да се чете „</w:t>
      </w: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37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 w:rsidRPr="00542A92">
        <w:rPr>
          <w:b/>
          <w:color w:val="000000"/>
          <w:sz w:val="22"/>
          <w:szCs w:val="22"/>
        </w:rPr>
        <w:t>Петрана Петрова Петкова</w:t>
      </w:r>
      <w:r>
        <w:rPr>
          <w:color w:val="000000"/>
          <w:sz w:val="22"/>
          <w:szCs w:val="22"/>
        </w:rPr>
        <w:t>”.</w:t>
      </w:r>
    </w:p>
    <w:p w:rsidR="00C2727B" w:rsidRDefault="00836BB6" w:rsidP="009748F6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4519" w:rsidRPr="00CD4519">
        <w:t xml:space="preserve">      </w:t>
      </w:r>
      <w:r w:rsidR="00300201" w:rsidRPr="009748F6"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254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ред:Докладва </w:t>
      </w:r>
      <w:r w:rsidR="00A1355A">
        <w:rPr>
          <w:rFonts w:ascii="Times New Roman" w:hAnsi="Times New Roman" w:cs="Times New Roman"/>
          <w:b/>
          <w:sz w:val="24"/>
          <w:szCs w:val="24"/>
          <w:u w:val="single"/>
        </w:rPr>
        <w:t>г-жа Габриела Димитрова</w:t>
      </w:r>
    </w:p>
    <w:p w:rsidR="00C2727B" w:rsidRPr="00A13B91" w:rsidRDefault="00C2727B" w:rsidP="00C2727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</w:t>
      </w:r>
      <w:r w:rsidRPr="00A13B91">
        <w:rPr>
          <w:rFonts w:ascii="Times New Roman" w:hAnsi="Times New Roman" w:cs="Times New Roman"/>
          <w:sz w:val="24"/>
          <w:szCs w:val="24"/>
        </w:rPr>
        <w:t>заявление за регистра</w:t>
      </w:r>
      <w:r>
        <w:rPr>
          <w:rFonts w:ascii="Times New Roman" w:hAnsi="Times New Roman" w:cs="Times New Roman"/>
          <w:sz w:val="24"/>
          <w:szCs w:val="24"/>
        </w:rPr>
        <w:t>ция на застъпници - кандитатска</w:t>
      </w:r>
      <w:r w:rsidRPr="00A13B91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иста, </w:t>
      </w:r>
      <w:r w:rsidRPr="00A13B91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163/12.10</w:t>
      </w:r>
      <w:r w:rsidRPr="00A13B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B91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Коалиция „ЕДИННИ ЗА ПРОМЯНА”, </w:t>
      </w: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всички необходими документи, визирани в т. 4 по решение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2113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11.09.2015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г. на ЦИК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C2727B" w:rsidRDefault="00C2727B" w:rsidP="00C2727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color w:val="00000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325CF7">
        <w:rPr>
          <w:color w:val="000000"/>
        </w:rPr>
        <w:t xml:space="preserve"> Общинска избирателна комисия – Монтана</w:t>
      </w:r>
      <w:r>
        <w:rPr>
          <w:color w:val="000000"/>
        </w:rPr>
        <w:t>,   единодушно и поименно</w:t>
      </w:r>
    </w:p>
    <w:p w:rsidR="00C2727B" w:rsidRPr="00563007" w:rsidRDefault="00C2727B" w:rsidP="00C2727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Style w:val="Strong"/>
          <w:color w:val="000000"/>
        </w:rPr>
      </w:pPr>
      <w:r>
        <w:rPr>
          <w:color w:val="000000"/>
        </w:rPr>
        <w:lastRenderedPageBreak/>
        <w:t xml:space="preserve">                   </w:t>
      </w:r>
      <w:r w:rsidRPr="00563007">
        <w:rPr>
          <w:rStyle w:val="Strong"/>
          <w:color w:val="000000"/>
        </w:rPr>
        <w:t xml:space="preserve"> РЕШИ:</w:t>
      </w:r>
      <w:r w:rsidR="00254456">
        <w:rPr>
          <w:rStyle w:val="Strong"/>
          <w:color w:val="000000"/>
        </w:rPr>
        <w:t>Решение № 149-МИ/НР</w:t>
      </w:r>
      <w:r>
        <w:rPr>
          <w:rStyle w:val="Strong"/>
          <w:color w:val="000000"/>
        </w:rPr>
        <w:t>/12.10.2015 г.</w:t>
      </w:r>
    </w:p>
    <w:p w:rsidR="00C2727B" w:rsidRDefault="00C2727B" w:rsidP="00C2727B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5B184E">
        <w:rPr>
          <w:rFonts w:ascii="Times New Roman" w:hAnsi="Times New Roman" w:cs="Times New Roman"/>
          <w:b/>
          <w:color w:val="000000"/>
        </w:rPr>
        <w:t xml:space="preserve">РEГИСТРИРА </w:t>
      </w:r>
      <w:r w:rsidRPr="005B184E">
        <w:rPr>
          <w:rFonts w:ascii="Times New Roman" w:hAnsi="Times New Roman" w:cs="Times New Roman"/>
          <w:color w:val="000000"/>
        </w:rPr>
        <w:t xml:space="preserve">застъпници от </w:t>
      </w:r>
      <w:r w:rsidRPr="005B184E">
        <w:rPr>
          <w:rFonts w:ascii="Times New Roman" w:hAnsi="Times New Roman" w:cs="Times New Roman"/>
          <w:color w:val="000000"/>
          <w:sz w:val="24"/>
          <w:szCs w:val="24"/>
        </w:rPr>
        <w:t>Коалиция „ЕДИННИ ЗА ПРОМЯНА”</w:t>
      </w:r>
      <w:r w:rsidRPr="005B184E">
        <w:rPr>
          <w:rFonts w:ascii="Times New Roman" w:hAnsi="Times New Roman" w:cs="Times New Roman"/>
          <w:color w:val="000000"/>
        </w:rPr>
        <w:t>, както следва:</w:t>
      </w:r>
    </w:p>
    <w:tbl>
      <w:tblPr>
        <w:tblW w:w="7371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71"/>
        <w:gridCol w:w="7000"/>
      </w:tblGrid>
      <w:tr w:rsidR="00013327" w:rsidRPr="005B184E" w:rsidTr="00013327">
        <w:trPr>
          <w:trHeight w:val="3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Петрова Иванова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Руменов Миронов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Руменов Трендафилов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Цветанов Рангелов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Ангелова Цветкова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Йосифова Петрова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Добринов Рангелов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Найда Иванова Йорданова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Петров Костов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 Кръстева Кръстева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Димитрова Манолова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Каменов Рангелов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Рангелов Димитров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Велина Красимирова Рангелова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Крумова Тодорова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Венкова Асенова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Владислава Фабрицио Мирославова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Сашов Найденов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Живана Рангелова Петрова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Методиева Петрова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Николова Ценова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 Маркова Дренчева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Кирилова Нинова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Венелинов Илиев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Любенова Георгиева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Сашкова Крумова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Персиян Иванов Петров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Зарков Трифонов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Михайлова Шишманова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Георгиев Любенов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Георгиева Петкова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Георгиев Андреев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Лияна Божидарова Славчева 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Славчов Илиев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Гюлтен Шабанова Сакалова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Мадлен Славчева Илиева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Младенова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Тодорова Станкова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Дора Лилянова Рангелова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Христов Ангелов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41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Димитров Алексов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Петкова Димитрова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Атанасов Петров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Вилиан Ангелов Методиев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Гошов Рангелов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Таско Ставров Иванов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Цветанов Петров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Милета Иванова Георгиева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Симеонова Любомирова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Бойка Георгиева Каменова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 Георгиев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Митков Русинов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Кирилова Кръстева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Иванова Георгиева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Първолетка Първанова Йонова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Рени Димитрова Кирова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Ванкова Илиева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Милетиев Митков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Любенов Борисов</w:t>
            </w:r>
          </w:p>
        </w:tc>
      </w:tr>
      <w:tr w:rsidR="00013327" w:rsidRPr="005B184E" w:rsidTr="00013327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184E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7" w:rsidRPr="005B184E" w:rsidRDefault="00013327" w:rsidP="00FC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Петрова Димитрова</w:t>
            </w:r>
          </w:p>
        </w:tc>
      </w:tr>
    </w:tbl>
    <w:p w:rsidR="00C2727B" w:rsidRDefault="00C2727B" w:rsidP="00C2727B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hd w:val="clear" w:color="auto" w:fill="FEFEFE"/>
        </w:rPr>
      </w:pPr>
      <w:r w:rsidRPr="00325CF7">
        <w:rPr>
          <w:b/>
          <w:color w:val="000000"/>
          <w:shd w:val="clear" w:color="auto" w:fill="FEFEFE"/>
        </w:rPr>
        <w:t xml:space="preserve">Да се издадат </w:t>
      </w:r>
      <w:r w:rsidRPr="00325CF7">
        <w:rPr>
          <w:color w:val="00000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</w:t>
      </w:r>
      <w:r>
        <w:rPr>
          <w:color w:val="000000"/>
          <w:shd w:val="clear" w:color="auto" w:fill="FEFEFE"/>
        </w:rPr>
        <w:t xml:space="preserve"> 72 - МИ</w:t>
      </w:r>
      <w:r w:rsidRPr="00325CF7">
        <w:rPr>
          <w:color w:val="000000"/>
          <w:shd w:val="clear" w:color="auto" w:fill="FEFEFE"/>
        </w:rPr>
        <w:t xml:space="preserve">  от изборните книжа.</w:t>
      </w:r>
    </w:p>
    <w:p w:rsidR="00254456" w:rsidRPr="006C2B9A" w:rsidRDefault="00254456" w:rsidP="00C2727B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u w:val="single"/>
          <w:shd w:val="clear" w:color="auto" w:fill="FEFEFE"/>
        </w:rPr>
      </w:pPr>
      <w:r w:rsidRPr="006C2B9A">
        <w:rPr>
          <w:color w:val="000000"/>
          <w:u w:val="single"/>
          <w:shd w:val="clear" w:color="auto" w:fill="FEFEFE"/>
        </w:rPr>
        <w:t xml:space="preserve">По т. 4 от дневния ред:Докладва </w:t>
      </w:r>
      <w:r w:rsidR="00F9593D">
        <w:rPr>
          <w:color w:val="000000"/>
          <w:u w:val="single"/>
          <w:shd w:val="clear" w:color="auto" w:fill="FEFEFE"/>
        </w:rPr>
        <w:t>г-жа Елизабета Ценкова</w:t>
      </w:r>
    </w:p>
    <w:p w:rsidR="009A1764" w:rsidRPr="000B6DC7" w:rsidRDefault="009A1764" w:rsidP="009A1764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>Постъпило е предложение от Крум Костадинов Крумов общински председател на ПП „ДПС", преупълномощен от  Емил Алексиев Тодоров, който е упълномощен от Лютви Ахмед Местан с вх. № 112/28.09.2015 г. на ОИК Монтана за промяна в състава на СИК в Община Монтана.</w:t>
      </w:r>
    </w:p>
    <w:p w:rsidR="009A1764" w:rsidRPr="000B6DC7" w:rsidRDefault="009A1764" w:rsidP="009A1764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6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B6DC7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ЦИК,</w:t>
      </w:r>
      <w:r w:rsidRPr="000B6DC7">
        <w:rPr>
          <w:color w:val="000000"/>
          <w:sz w:val="22"/>
          <w:szCs w:val="22"/>
        </w:rPr>
        <w:t xml:space="preserve"> ОИК </w:t>
      </w:r>
      <w:r>
        <w:rPr>
          <w:color w:val="000000"/>
          <w:sz w:val="22"/>
          <w:szCs w:val="22"/>
        </w:rPr>
        <w:t>–</w:t>
      </w:r>
      <w:r w:rsidRPr="000B6DC7">
        <w:rPr>
          <w:color w:val="000000"/>
          <w:sz w:val="22"/>
          <w:szCs w:val="22"/>
        </w:rPr>
        <w:t xml:space="preserve"> Монтана</w:t>
      </w:r>
      <w:r>
        <w:rPr>
          <w:color w:val="000000"/>
          <w:sz w:val="22"/>
          <w:szCs w:val="22"/>
        </w:rPr>
        <w:t xml:space="preserve"> единодушно и поименно</w:t>
      </w:r>
      <w:r w:rsidRPr="000B6DC7">
        <w:rPr>
          <w:color w:val="000000"/>
          <w:sz w:val="22"/>
          <w:szCs w:val="22"/>
        </w:rPr>
        <w:t xml:space="preserve"> </w:t>
      </w:r>
    </w:p>
    <w:p w:rsidR="009A1764" w:rsidRPr="000B6DC7" w:rsidRDefault="009A1764" w:rsidP="009A1764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2"/>
          <w:szCs w:val="22"/>
        </w:rPr>
      </w:pP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Решение № 250-МИ/НР/12.10.2015 г.</w:t>
      </w:r>
    </w:p>
    <w:p w:rsidR="009A1764" w:rsidRPr="000B6DC7" w:rsidRDefault="009A1764" w:rsidP="009A1764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9A1764" w:rsidRPr="000B6DC7" w:rsidRDefault="009A1764" w:rsidP="009A1764">
      <w:pPr>
        <w:pStyle w:val="NormalWeb"/>
        <w:numPr>
          <w:ilvl w:val="0"/>
          <w:numId w:val="36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12290000</w:t>
      </w:r>
      <w:r>
        <w:rPr>
          <w:color w:val="000000"/>
          <w:sz w:val="22"/>
          <w:szCs w:val="22"/>
        </w:rPr>
        <w:t>1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>Кристиян Володиев Красимиров</w:t>
      </w:r>
      <w:r w:rsidRPr="000B6DC7">
        <w:rPr>
          <w:color w:val="000000"/>
          <w:sz w:val="22"/>
          <w:szCs w:val="22"/>
        </w:rPr>
        <w:t xml:space="preserve">,  с ЕГН </w:t>
      </w:r>
      <w:r>
        <w:rPr>
          <w:color w:val="000000"/>
          <w:sz w:val="22"/>
          <w:szCs w:val="22"/>
        </w:rPr>
        <w:t>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Красимир Владимиров Филипов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color w:val="000000"/>
          <w:sz w:val="22"/>
          <w:szCs w:val="22"/>
        </w:rPr>
        <w:t>.......................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....................</w:t>
      </w:r>
      <w:r w:rsidRPr="000B6DC7">
        <w:rPr>
          <w:color w:val="000000"/>
          <w:sz w:val="22"/>
          <w:szCs w:val="22"/>
        </w:rPr>
        <w:t>.</w:t>
      </w:r>
    </w:p>
    <w:p w:rsidR="009A1764" w:rsidRPr="000B6DC7" w:rsidRDefault="009A1764" w:rsidP="009A1764">
      <w:pPr>
        <w:pStyle w:val="NormalWeb"/>
        <w:numPr>
          <w:ilvl w:val="0"/>
          <w:numId w:val="36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13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 xml:space="preserve"> Орлин Михайлов Младенов</w:t>
      </w:r>
      <w:r w:rsidRPr="000B6DC7">
        <w:rPr>
          <w:color w:val="000000"/>
          <w:sz w:val="22"/>
          <w:szCs w:val="22"/>
        </w:rPr>
        <w:t>, с 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 Ивалина Петрова Григорова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............................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9A1764" w:rsidRDefault="009A1764" w:rsidP="009A1764">
      <w:pPr>
        <w:pStyle w:val="NormalWeb"/>
        <w:numPr>
          <w:ilvl w:val="0"/>
          <w:numId w:val="36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</w:t>
      </w:r>
      <w:r w:rsidRPr="000B6DC7">
        <w:rPr>
          <w:color w:val="000000"/>
          <w:sz w:val="22"/>
          <w:szCs w:val="22"/>
        </w:rPr>
        <w:t xml:space="preserve">5, ОСВОБОЖДАВА, </w:t>
      </w:r>
      <w:r>
        <w:rPr>
          <w:b/>
          <w:color w:val="000000"/>
          <w:sz w:val="22"/>
          <w:szCs w:val="22"/>
        </w:rPr>
        <w:t>Димитър Георгиев Любенов,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Пенчо Вълчов Стоянов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6C2B9A" w:rsidRDefault="006C2B9A" w:rsidP="006C2B9A">
      <w:pPr>
        <w:pStyle w:val="NormalWeb"/>
        <w:shd w:val="clear" w:color="auto" w:fill="FEFEFE"/>
        <w:spacing w:before="0" w:beforeAutospacing="0" w:after="240" w:afterAutospacing="0" w:line="270" w:lineRule="atLeast"/>
        <w:ind w:left="1070"/>
        <w:jc w:val="both"/>
        <w:rPr>
          <w:color w:val="000000"/>
          <w:sz w:val="22"/>
          <w:szCs w:val="22"/>
          <w:u w:val="single"/>
        </w:rPr>
      </w:pPr>
      <w:r w:rsidRPr="006C2B9A">
        <w:rPr>
          <w:color w:val="000000"/>
          <w:sz w:val="22"/>
          <w:szCs w:val="22"/>
          <w:u w:val="single"/>
        </w:rPr>
        <w:t xml:space="preserve">По т. 5 от дневния ред докладва </w:t>
      </w:r>
      <w:r w:rsidR="00F9593D">
        <w:rPr>
          <w:color w:val="000000"/>
          <w:sz w:val="22"/>
          <w:szCs w:val="22"/>
          <w:u w:val="single"/>
        </w:rPr>
        <w:t>г.жа Елизабета Ценкова</w:t>
      </w:r>
    </w:p>
    <w:p w:rsidR="006C2B9A" w:rsidRPr="000B6DC7" w:rsidRDefault="006C2B9A" w:rsidP="006C2B9A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lastRenderedPageBreak/>
        <w:t xml:space="preserve">Постъпило е предложение от </w:t>
      </w:r>
      <w:r>
        <w:rPr>
          <w:color w:val="000000"/>
          <w:sz w:val="22"/>
          <w:szCs w:val="22"/>
        </w:rPr>
        <w:t>Светлин Николов Лазаров упъл</w:t>
      </w:r>
      <w:r w:rsidRPr="000B6DC7">
        <w:rPr>
          <w:color w:val="000000"/>
          <w:sz w:val="22"/>
          <w:szCs w:val="22"/>
        </w:rPr>
        <w:t xml:space="preserve">номощен </w:t>
      </w:r>
      <w:r>
        <w:rPr>
          <w:color w:val="000000"/>
          <w:sz w:val="22"/>
          <w:szCs w:val="22"/>
        </w:rPr>
        <w:t>представител на „БСП лява България”</w:t>
      </w:r>
      <w:r w:rsidRPr="000B6DC7">
        <w:rPr>
          <w:color w:val="000000"/>
          <w:sz w:val="22"/>
          <w:szCs w:val="22"/>
        </w:rPr>
        <w:t xml:space="preserve"> с вх. № </w:t>
      </w:r>
      <w:r>
        <w:rPr>
          <w:color w:val="000000"/>
          <w:sz w:val="22"/>
          <w:szCs w:val="22"/>
        </w:rPr>
        <w:t>162/12</w:t>
      </w:r>
      <w:r w:rsidRPr="000B6DC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0B6DC7">
        <w:rPr>
          <w:color w:val="000000"/>
          <w:sz w:val="22"/>
          <w:szCs w:val="22"/>
        </w:rPr>
        <w:t>0.2015 г. на ОИК Монтана за промяна в състава на СИК в Община Монтана.</w:t>
      </w:r>
    </w:p>
    <w:p w:rsidR="006C2B9A" w:rsidRDefault="006C2B9A" w:rsidP="006C2B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7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B6DC7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ЦИК,</w:t>
      </w:r>
      <w:r w:rsidRPr="000B6DC7">
        <w:rPr>
          <w:color w:val="000000"/>
          <w:sz w:val="22"/>
          <w:szCs w:val="22"/>
        </w:rPr>
        <w:t xml:space="preserve"> ОИК - Монтана, </w:t>
      </w:r>
      <w:r>
        <w:rPr>
          <w:color w:val="000000"/>
          <w:sz w:val="22"/>
          <w:szCs w:val="22"/>
        </w:rPr>
        <w:t xml:space="preserve">единодушно и поименно </w:t>
      </w:r>
    </w:p>
    <w:p w:rsidR="006C2B9A" w:rsidRDefault="006C2B9A" w:rsidP="006C2B9A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2"/>
          <w:szCs w:val="22"/>
        </w:rPr>
      </w:pP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Решение № 251-МИ/НР/12.10.2015 г.</w:t>
      </w:r>
    </w:p>
    <w:p w:rsidR="006C2B9A" w:rsidRPr="000B6DC7" w:rsidRDefault="006C2B9A" w:rsidP="006C2B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6C2B9A" w:rsidRPr="000B6DC7" w:rsidRDefault="006C2B9A" w:rsidP="006C2B9A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12290000</w:t>
      </w:r>
      <w:r>
        <w:rPr>
          <w:color w:val="000000"/>
          <w:sz w:val="22"/>
          <w:szCs w:val="22"/>
        </w:rPr>
        <w:t>29</w:t>
      </w:r>
      <w:r w:rsidRPr="000B6DC7">
        <w:rPr>
          <w:color w:val="000000"/>
          <w:sz w:val="22"/>
          <w:szCs w:val="22"/>
        </w:rPr>
        <w:t xml:space="preserve">, ОСВОБОЖДАВА </w:t>
      </w:r>
      <w:r w:rsidRPr="00C76FBB">
        <w:rPr>
          <w:b/>
          <w:color w:val="000000"/>
          <w:sz w:val="22"/>
          <w:szCs w:val="22"/>
        </w:rPr>
        <w:t>Ваня Тодорова Маркова,</w:t>
      </w:r>
      <w:r w:rsidRPr="000B6DC7">
        <w:rPr>
          <w:color w:val="000000"/>
          <w:sz w:val="22"/>
          <w:szCs w:val="22"/>
        </w:rPr>
        <w:t xml:space="preserve"> с ЕГН </w:t>
      </w:r>
      <w:r>
        <w:rPr>
          <w:color w:val="000000"/>
          <w:sz w:val="22"/>
          <w:szCs w:val="22"/>
        </w:rPr>
        <w:t>......................</w:t>
      </w:r>
      <w:r w:rsidRPr="000B6DC7">
        <w:rPr>
          <w:color w:val="000000"/>
          <w:sz w:val="22"/>
          <w:szCs w:val="22"/>
        </w:rPr>
        <w:t>, член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Валентина Георгиева Ценова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color w:val="000000"/>
          <w:sz w:val="22"/>
          <w:szCs w:val="22"/>
        </w:rPr>
        <w:t>....................</w:t>
      </w:r>
      <w:r w:rsidRPr="000B6DC7">
        <w:rPr>
          <w:sz w:val="22"/>
          <w:szCs w:val="22"/>
        </w:rPr>
        <w:t xml:space="preserve">, с </w:t>
      </w:r>
      <w:r>
        <w:rPr>
          <w:sz w:val="22"/>
          <w:szCs w:val="22"/>
        </w:rPr>
        <w:t xml:space="preserve"> </w:t>
      </w:r>
      <w:r>
        <w:t xml:space="preserve"> gsm</w:t>
      </w:r>
      <w:r w:rsidRPr="000B6DC7">
        <w:rPr>
          <w:sz w:val="22"/>
          <w:szCs w:val="22"/>
        </w:rPr>
        <w:t xml:space="preserve">. </w:t>
      </w:r>
      <w:r>
        <w:rPr>
          <w:sz w:val="22"/>
          <w:szCs w:val="22"/>
        </w:rPr>
        <w:t>......................</w:t>
      </w:r>
      <w:r w:rsidRPr="000B6DC7">
        <w:rPr>
          <w:color w:val="000000"/>
          <w:sz w:val="22"/>
          <w:szCs w:val="22"/>
        </w:rPr>
        <w:t>.</w:t>
      </w:r>
    </w:p>
    <w:p w:rsidR="006C2B9A" w:rsidRPr="000B6DC7" w:rsidRDefault="006C2B9A" w:rsidP="006C2B9A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35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 xml:space="preserve"> Любка Стефанова Младенова</w:t>
      </w:r>
      <w:r w:rsidRPr="000B6DC7">
        <w:rPr>
          <w:color w:val="000000"/>
          <w:sz w:val="22"/>
          <w:szCs w:val="22"/>
        </w:rPr>
        <w:t>, с ЕГН</w:t>
      </w:r>
      <w:r>
        <w:rPr>
          <w:color w:val="000000"/>
          <w:sz w:val="22"/>
          <w:szCs w:val="22"/>
        </w:rPr>
        <w:t xml:space="preserve"> 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 Вероника Цветанова Томова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............................</w:t>
      </w:r>
      <w:r w:rsidRPr="000B6DC7">
        <w:rPr>
          <w:color w:val="000000"/>
          <w:sz w:val="22"/>
          <w:szCs w:val="22"/>
        </w:rPr>
        <w:t>.</w:t>
      </w:r>
    </w:p>
    <w:p w:rsidR="006C2B9A" w:rsidRDefault="006C2B9A" w:rsidP="006C2B9A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36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0B280A">
        <w:rPr>
          <w:b/>
          <w:color w:val="000000"/>
          <w:sz w:val="22"/>
          <w:szCs w:val="22"/>
        </w:rPr>
        <w:t>Мая Цветанова Петрова</w:t>
      </w:r>
      <w:r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......................., зам.председател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 w:rsidRPr="000B280A">
        <w:rPr>
          <w:b/>
          <w:color w:val="000000"/>
          <w:sz w:val="22"/>
          <w:szCs w:val="22"/>
        </w:rPr>
        <w:t>Димитрана Петрова Николова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</w:t>
      </w:r>
      <w:r w:rsidRPr="000B6DC7">
        <w:rPr>
          <w:color w:val="000000"/>
          <w:sz w:val="22"/>
          <w:szCs w:val="22"/>
        </w:rPr>
        <w:t>.</w:t>
      </w:r>
    </w:p>
    <w:p w:rsidR="006C2B9A" w:rsidRPr="000B6DC7" w:rsidRDefault="006C2B9A" w:rsidP="006C2B9A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41</w:t>
      </w:r>
      <w:r w:rsidRPr="000B6DC7">
        <w:rPr>
          <w:color w:val="000000"/>
          <w:sz w:val="22"/>
          <w:szCs w:val="22"/>
        </w:rPr>
        <w:t xml:space="preserve">, ОСВОБОЖДАВА, </w:t>
      </w:r>
      <w:r>
        <w:rPr>
          <w:b/>
          <w:color w:val="000000"/>
          <w:sz w:val="22"/>
          <w:szCs w:val="22"/>
        </w:rPr>
        <w:t>Митко Йошев Митков,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DD102F">
        <w:rPr>
          <w:b/>
          <w:color w:val="000000"/>
          <w:sz w:val="22"/>
          <w:szCs w:val="22"/>
        </w:rPr>
        <w:t>Ветка Рангелова Томова,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............................</w:t>
      </w:r>
      <w:r w:rsidRPr="000B6DC7">
        <w:rPr>
          <w:color w:val="000000"/>
          <w:sz w:val="22"/>
          <w:szCs w:val="22"/>
        </w:rPr>
        <w:t>.</w:t>
      </w:r>
    </w:p>
    <w:p w:rsidR="006C2B9A" w:rsidRPr="000B6DC7" w:rsidRDefault="006C2B9A" w:rsidP="006C2B9A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64</w:t>
      </w:r>
      <w:r w:rsidRPr="000B6DC7">
        <w:rPr>
          <w:color w:val="000000"/>
          <w:sz w:val="22"/>
          <w:szCs w:val="22"/>
        </w:rPr>
        <w:t xml:space="preserve">, ОСВОБОЖДАВА, </w:t>
      </w:r>
      <w:r>
        <w:rPr>
          <w:b/>
          <w:color w:val="000000"/>
          <w:sz w:val="22"/>
          <w:szCs w:val="22"/>
        </w:rPr>
        <w:t>Венислава Златанова Иванова,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C332F4">
        <w:rPr>
          <w:b/>
          <w:color w:val="000000"/>
          <w:sz w:val="22"/>
          <w:szCs w:val="22"/>
        </w:rPr>
        <w:t>Людмила Кръстева Дамянова</w:t>
      </w:r>
      <w:r w:rsidRPr="00DD102F"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............................</w:t>
      </w:r>
      <w:r w:rsidRPr="000B6DC7">
        <w:rPr>
          <w:color w:val="000000"/>
          <w:sz w:val="22"/>
          <w:szCs w:val="22"/>
        </w:rPr>
        <w:t>.</w:t>
      </w:r>
    </w:p>
    <w:p w:rsidR="006C2B9A" w:rsidRDefault="006C2B9A" w:rsidP="006C2B9A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7B21B0">
        <w:rPr>
          <w:bCs/>
          <w:color w:val="000000"/>
          <w:sz w:val="22"/>
          <w:szCs w:val="22"/>
        </w:rPr>
        <w:t>В</w:t>
      </w:r>
      <w:r w:rsidRPr="007B21B0">
        <w:rPr>
          <w:b/>
          <w:bCs/>
          <w:color w:val="000000"/>
          <w:sz w:val="22"/>
          <w:szCs w:val="22"/>
        </w:rPr>
        <w:t xml:space="preserve"> СИК № </w:t>
      </w:r>
      <w:r w:rsidRPr="007B21B0">
        <w:rPr>
          <w:color w:val="000000"/>
          <w:sz w:val="22"/>
          <w:szCs w:val="22"/>
        </w:rPr>
        <w:t xml:space="preserve">122900074, ОСВОБОЖДАВА, </w:t>
      </w:r>
      <w:r w:rsidRPr="007B21B0">
        <w:rPr>
          <w:b/>
          <w:color w:val="000000"/>
          <w:sz w:val="22"/>
          <w:szCs w:val="22"/>
        </w:rPr>
        <w:t xml:space="preserve">Спаса Иванова Цекова, </w:t>
      </w:r>
      <w:r>
        <w:rPr>
          <w:color w:val="000000"/>
          <w:sz w:val="22"/>
          <w:szCs w:val="22"/>
        </w:rPr>
        <w:t>с ЕГН ..........................</w:t>
      </w:r>
      <w:r w:rsidRPr="007B21B0">
        <w:rPr>
          <w:color w:val="000000"/>
          <w:sz w:val="22"/>
          <w:szCs w:val="22"/>
        </w:rPr>
        <w:t xml:space="preserve">, зам.председател на секционната комисия и НАЗНАЧАВА </w:t>
      </w:r>
      <w:r w:rsidRPr="007B21B0">
        <w:rPr>
          <w:b/>
          <w:color w:val="000000"/>
          <w:sz w:val="22"/>
          <w:szCs w:val="22"/>
        </w:rPr>
        <w:t xml:space="preserve">Оливера Георгиева Иванова, </w:t>
      </w:r>
      <w:r w:rsidRPr="007B21B0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</w:t>
      </w:r>
      <w:r w:rsidRPr="007B21B0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............................</w:t>
      </w:r>
      <w:r w:rsidRPr="007B21B0">
        <w:rPr>
          <w:color w:val="000000"/>
          <w:sz w:val="22"/>
          <w:szCs w:val="22"/>
        </w:rPr>
        <w:t>.</w:t>
      </w:r>
    </w:p>
    <w:p w:rsidR="006C2B9A" w:rsidRDefault="006C2B9A" w:rsidP="006C2B9A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2"/>
          <w:szCs w:val="22"/>
          <w:shd w:val="clear" w:color="auto" w:fill="FEFEFE"/>
        </w:rPr>
      </w:pP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8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6C2B9A" w:rsidRDefault="006C2B9A" w:rsidP="006C2B9A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2"/>
          <w:szCs w:val="22"/>
          <w:shd w:val="clear" w:color="auto" w:fill="FEFEFE"/>
        </w:rPr>
      </w:pPr>
      <w:r w:rsidRPr="00BA69A6">
        <w:rPr>
          <w:color w:val="000000"/>
          <w:sz w:val="22"/>
          <w:szCs w:val="22"/>
          <w:u w:val="single"/>
          <w:shd w:val="clear" w:color="auto" w:fill="FEFEFE"/>
        </w:rPr>
        <w:t>По т. 6 Разни</w:t>
      </w:r>
      <w:r w:rsidR="00A951F3" w:rsidRPr="00BA69A6">
        <w:rPr>
          <w:color w:val="000000"/>
          <w:sz w:val="22"/>
          <w:szCs w:val="22"/>
          <w:u w:val="single"/>
          <w:shd w:val="clear" w:color="auto" w:fill="FEFEFE"/>
        </w:rPr>
        <w:t>:</w:t>
      </w:r>
      <w:r>
        <w:rPr>
          <w:color w:val="000000"/>
          <w:sz w:val="22"/>
          <w:szCs w:val="22"/>
          <w:shd w:val="clear" w:color="auto" w:fill="FEFEFE"/>
        </w:rPr>
        <w:t xml:space="preserve"> </w:t>
      </w:r>
      <w:r w:rsidR="00DB6713">
        <w:rPr>
          <w:color w:val="000000"/>
          <w:sz w:val="22"/>
          <w:szCs w:val="22"/>
          <w:shd w:val="clear" w:color="auto" w:fill="FEFEFE"/>
        </w:rPr>
        <w:t>Беше обсъдено обучението от ЦИК</w:t>
      </w:r>
      <w:r w:rsidR="00A951F3">
        <w:rPr>
          <w:color w:val="000000"/>
          <w:sz w:val="22"/>
          <w:szCs w:val="22"/>
          <w:shd w:val="clear" w:color="auto" w:fill="FEFEFE"/>
        </w:rPr>
        <w:t xml:space="preserve"> на 13.10.201 5 г., </w:t>
      </w:r>
      <w:r w:rsidR="00DB6713">
        <w:rPr>
          <w:color w:val="000000"/>
          <w:sz w:val="22"/>
          <w:szCs w:val="22"/>
          <w:shd w:val="clear" w:color="auto" w:fill="FEFEFE"/>
        </w:rPr>
        <w:t>бро</w:t>
      </w:r>
      <w:r w:rsidR="00A951F3">
        <w:rPr>
          <w:color w:val="000000"/>
          <w:sz w:val="22"/>
          <w:szCs w:val="22"/>
          <w:shd w:val="clear" w:color="auto" w:fill="FEFEFE"/>
        </w:rPr>
        <w:t>я на</w:t>
      </w:r>
      <w:r w:rsidR="00DB6713">
        <w:rPr>
          <w:color w:val="000000"/>
          <w:sz w:val="22"/>
          <w:szCs w:val="22"/>
          <w:shd w:val="clear" w:color="auto" w:fill="FEFEFE"/>
        </w:rPr>
        <w:t xml:space="preserve"> тираж</w:t>
      </w:r>
      <w:r w:rsidR="00A951F3">
        <w:rPr>
          <w:color w:val="000000"/>
          <w:sz w:val="22"/>
          <w:szCs w:val="22"/>
          <w:shd w:val="clear" w:color="auto" w:fill="FEFEFE"/>
        </w:rPr>
        <w:t>а</w:t>
      </w:r>
      <w:r w:rsidR="00DB6713">
        <w:rPr>
          <w:color w:val="000000"/>
          <w:sz w:val="22"/>
          <w:szCs w:val="22"/>
          <w:shd w:val="clear" w:color="auto" w:fill="FEFEFE"/>
        </w:rPr>
        <w:t xml:space="preserve"> на бюлетините</w:t>
      </w:r>
      <w:r w:rsidR="00A951F3">
        <w:rPr>
          <w:color w:val="000000"/>
          <w:sz w:val="22"/>
          <w:szCs w:val="22"/>
          <w:shd w:val="clear" w:color="auto" w:fill="FEFEFE"/>
        </w:rPr>
        <w:t xml:space="preserve"> за из</w:t>
      </w:r>
      <w:r w:rsidR="002C700C">
        <w:rPr>
          <w:color w:val="000000"/>
          <w:sz w:val="22"/>
          <w:szCs w:val="22"/>
          <w:shd w:val="clear" w:color="auto" w:fill="FEFEFE"/>
        </w:rPr>
        <w:t>борите на 25 октомври 2015 г.,</w:t>
      </w:r>
      <w:r w:rsidR="00A951F3">
        <w:rPr>
          <w:color w:val="000000"/>
          <w:sz w:val="22"/>
          <w:szCs w:val="22"/>
          <w:shd w:val="clear" w:color="auto" w:fill="FEFEFE"/>
        </w:rPr>
        <w:t>заявленията</w:t>
      </w:r>
      <w:r w:rsidR="00DB6713">
        <w:rPr>
          <w:color w:val="000000"/>
          <w:sz w:val="22"/>
          <w:szCs w:val="22"/>
          <w:shd w:val="clear" w:color="auto" w:fill="FEFEFE"/>
        </w:rPr>
        <w:t xml:space="preserve"> по настоящ адрес към 10.10.2015 г.</w:t>
      </w:r>
      <w:r w:rsidR="002C700C">
        <w:rPr>
          <w:color w:val="000000"/>
          <w:sz w:val="22"/>
          <w:szCs w:val="22"/>
          <w:shd w:val="clear" w:color="auto" w:fill="FEFEFE"/>
        </w:rPr>
        <w:t xml:space="preserve"> и публичен регистър предоставен от Община Монтана за издадените удостоверения за гласуване в определено място при произвеждане на национален референдум на 25 октомв</w:t>
      </w:r>
      <w:r w:rsidR="00C115BF">
        <w:rPr>
          <w:color w:val="000000"/>
          <w:sz w:val="22"/>
          <w:szCs w:val="22"/>
          <w:shd w:val="clear" w:color="auto" w:fill="FEFEFE"/>
        </w:rPr>
        <w:t>ри 2015 г./н</w:t>
      </w:r>
      <w:r w:rsidR="002C700C">
        <w:rPr>
          <w:color w:val="000000"/>
          <w:sz w:val="22"/>
          <w:szCs w:val="22"/>
          <w:shd w:val="clear" w:color="auto" w:fill="FEFEFE"/>
        </w:rPr>
        <w:t>яма издадени удостоверения/.</w:t>
      </w:r>
    </w:p>
    <w:p w:rsidR="008B3C5C" w:rsidRDefault="00A951F3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="008B3C5C"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оради изчерпване на дневния ред заседанието беше закрито</w:t>
      </w:r>
      <w:r w:rsidR="008B3C5C"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04B89" w:rsidRDefault="008D5D33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DF3344" w:rsidRPr="00104B89">
        <w:rPr>
          <w:rFonts w:ascii="Times New Roman" w:hAnsi="Times New Roman" w:cs="Times New Roman"/>
          <w:b/>
          <w:sz w:val="20"/>
          <w:szCs w:val="20"/>
        </w:rPr>
        <w:t>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B472BCD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20"/>
  </w:num>
  <w:num w:numId="5">
    <w:abstractNumId w:val="35"/>
  </w:num>
  <w:num w:numId="6">
    <w:abstractNumId w:val="12"/>
  </w:num>
  <w:num w:numId="7">
    <w:abstractNumId w:val="23"/>
  </w:num>
  <w:num w:numId="8">
    <w:abstractNumId w:val="26"/>
  </w:num>
  <w:num w:numId="9">
    <w:abstractNumId w:val="25"/>
  </w:num>
  <w:num w:numId="10">
    <w:abstractNumId w:val="0"/>
  </w:num>
  <w:num w:numId="11">
    <w:abstractNumId w:val="14"/>
  </w:num>
  <w:num w:numId="12">
    <w:abstractNumId w:val="34"/>
  </w:num>
  <w:num w:numId="13">
    <w:abstractNumId w:val="18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  <w:num w:numId="19">
    <w:abstractNumId w:val="15"/>
  </w:num>
  <w:num w:numId="20">
    <w:abstractNumId w:val="28"/>
  </w:num>
  <w:num w:numId="21">
    <w:abstractNumId w:val="32"/>
  </w:num>
  <w:num w:numId="22">
    <w:abstractNumId w:val="29"/>
  </w:num>
  <w:num w:numId="23">
    <w:abstractNumId w:val="30"/>
  </w:num>
  <w:num w:numId="24">
    <w:abstractNumId w:val="22"/>
  </w:num>
  <w:num w:numId="25">
    <w:abstractNumId w:val="10"/>
  </w:num>
  <w:num w:numId="26">
    <w:abstractNumId w:val="13"/>
  </w:num>
  <w:num w:numId="27">
    <w:abstractNumId w:val="8"/>
  </w:num>
  <w:num w:numId="28">
    <w:abstractNumId w:val="17"/>
  </w:num>
  <w:num w:numId="29">
    <w:abstractNumId w:val="9"/>
  </w:num>
  <w:num w:numId="30">
    <w:abstractNumId w:val="1"/>
  </w:num>
  <w:num w:numId="31">
    <w:abstractNumId w:val="11"/>
  </w:num>
  <w:num w:numId="32">
    <w:abstractNumId w:val="24"/>
  </w:num>
  <w:num w:numId="33">
    <w:abstractNumId w:val="2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13327"/>
    <w:rsid w:val="0002436A"/>
    <w:rsid w:val="0005070F"/>
    <w:rsid w:val="00056F2C"/>
    <w:rsid w:val="00057196"/>
    <w:rsid w:val="0006128E"/>
    <w:rsid w:val="00070FB5"/>
    <w:rsid w:val="000F7269"/>
    <w:rsid w:val="00104B89"/>
    <w:rsid w:val="00117E2A"/>
    <w:rsid w:val="001404E3"/>
    <w:rsid w:val="001405FC"/>
    <w:rsid w:val="00144162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1E423B"/>
    <w:rsid w:val="00223387"/>
    <w:rsid w:val="00231111"/>
    <w:rsid w:val="0023190C"/>
    <w:rsid w:val="0024540C"/>
    <w:rsid w:val="00254456"/>
    <w:rsid w:val="0026080D"/>
    <w:rsid w:val="00263468"/>
    <w:rsid w:val="00283315"/>
    <w:rsid w:val="002863D6"/>
    <w:rsid w:val="002871CA"/>
    <w:rsid w:val="002940CF"/>
    <w:rsid w:val="002C224F"/>
    <w:rsid w:val="002C700C"/>
    <w:rsid w:val="002D0EF0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566AE"/>
    <w:rsid w:val="00375CC7"/>
    <w:rsid w:val="00393F78"/>
    <w:rsid w:val="003A1F7D"/>
    <w:rsid w:val="003A2953"/>
    <w:rsid w:val="003D07A1"/>
    <w:rsid w:val="003D59C8"/>
    <w:rsid w:val="00403179"/>
    <w:rsid w:val="00410119"/>
    <w:rsid w:val="004104AC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F624E"/>
    <w:rsid w:val="00601829"/>
    <w:rsid w:val="00603DF4"/>
    <w:rsid w:val="00617E65"/>
    <w:rsid w:val="00652C6C"/>
    <w:rsid w:val="00652D26"/>
    <w:rsid w:val="00660CD7"/>
    <w:rsid w:val="006769DD"/>
    <w:rsid w:val="00695BA8"/>
    <w:rsid w:val="006A546C"/>
    <w:rsid w:val="006B6B24"/>
    <w:rsid w:val="006C2B9A"/>
    <w:rsid w:val="006E532A"/>
    <w:rsid w:val="006E6B08"/>
    <w:rsid w:val="00700AB4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A7997"/>
    <w:rsid w:val="007B2589"/>
    <w:rsid w:val="007B36E5"/>
    <w:rsid w:val="007C1D60"/>
    <w:rsid w:val="007F71C4"/>
    <w:rsid w:val="008018A3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806"/>
    <w:rsid w:val="008D2FDE"/>
    <w:rsid w:val="008D382F"/>
    <w:rsid w:val="008D5D33"/>
    <w:rsid w:val="008E6BBA"/>
    <w:rsid w:val="008F1A92"/>
    <w:rsid w:val="00910D28"/>
    <w:rsid w:val="00923A93"/>
    <w:rsid w:val="00925DF6"/>
    <w:rsid w:val="0095688A"/>
    <w:rsid w:val="00961E3E"/>
    <w:rsid w:val="009748F6"/>
    <w:rsid w:val="009804E4"/>
    <w:rsid w:val="00982CA1"/>
    <w:rsid w:val="00996F9A"/>
    <w:rsid w:val="009A1764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355A"/>
    <w:rsid w:val="00A13715"/>
    <w:rsid w:val="00A155C0"/>
    <w:rsid w:val="00A22DE4"/>
    <w:rsid w:val="00A31E23"/>
    <w:rsid w:val="00A7306F"/>
    <w:rsid w:val="00A858BF"/>
    <w:rsid w:val="00A951F3"/>
    <w:rsid w:val="00AA28E3"/>
    <w:rsid w:val="00AA4959"/>
    <w:rsid w:val="00AB403E"/>
    <w:rsid w:val="00AC442B"/>
    <w:rsid w:val="00AD3696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7128F"/>
    <w:rsid w:val="00B82F78"/>
    <w:rsid w:val="00B9013A"/>
    <w:rsid w:val="00BA69A6"/>
    <w:rsid w:val="00BB058F"/>
    <w:rsid w:val="00BC537E"/>
    <w:rsid w:val="00BF7647"/>
    <w:rsid w:val="00C02903"/>
    <w:rsid w:val="00C06720"/>
    <w:rsid w:val="00C115BF"/>
    <w:rsid w:val="00C22131"/>
    <w:rsid w:val="00C26F78"/>
    <w:rsid w:val="00C2727B"/>
    <w:rsid w:val="00C320D4"/>
    <w:rsid w:val="00C416C3"/>
    <w:rsid w:val="00C43D7B"/>
    <w:rsid w:val="00C45B52"/>
    <w:rsid w:val="00C54D4E"/>
    <w:rsid w:val="00C6044F"/>
    <w:rsid w:val="00C75C2F"/>
    <w:rsid w:val="00C828A1"/>
    <w:rsid w:val="00C83BDD"/>
    <w:rsid w:val="00C964C0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7449"/>
    <w:rsid w:val="00D901C0"/>
    <w:rsid w:val="00D95D5E"/>
    <w:rsid w:val="00DA05BF"/>
    <w:rsid w:val="00DA44BF"/>
    <w:rsid w:val="00DB6713"/>
    <w:rsid w:val="00DB7EA9"/>
    <w:rsid w:val="00DC07FE"/>
    <w:rsid w:val="00DC30F7"/>
    <w:rsid w:val="00DD2729"/>
    <w:rsid w:val="00DF3344"/>
    <w:rsid w:val="00DF4571"/>
    <w:rsid w:val="00E01EEC"/>
    <w:rsid w:val="00E020E6"/>
    <w:rsid w:val="00E02541"/>
    <w:rsid w:val="00E025C8"/>
    <w:rsid w:val="00E27638"/>
    <w:rsid w:val="00E46288"/>
    <w:rsid w:val="00E531BA"/>
    <w:rsid w:val="00E54F24"/>
    <w:rsid w:val="00E60E38"/>
    <w:rsid w:val="00E63E9D"/>
    <w:rsid w:val="00E6554E"/>
    <w:rsid w:val="00E800EE"/>
    <w:rsid w:val="00E81BA0"/>
    <w:rsid w:val="00E86A3A"/>
    <w:rsid w:val="00EB18FA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77039"/>
    <w:rsid w:val="00F861EC"/>
    <w:rsid w:val="00F867D1"/>
    <w:rsid w:val="00F9361A"/>
    <w:rsid w:val="00F9593D"/>
    <w:rsid w:val="00FA3383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73&amp;date=15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8D4-A831-4D15-A20D-A2F709D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137</cp:revision>
  <cp:lastPrinted>2015-10-12T16:12:00Z</cp:lastPrinted>
  <dcterms:created xsi:type="dcterms:W3CDTF">2015-09-09T06:32:00Z</dcterms:created>
  <dcterms:modified xsi:type="dcterms:W3CDTF">2015-10-12T17:05:00Z</dcterms:modified>
</cp:coreProperties>
</file>